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84469" w14:textId="5161F70B" w:rsidR="009E1043" w:rsidRPr="009E362D" w:rsidRDefault="009E1043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根据《中华人民共和国水土保持法》、《关于做好生产建设项目水土保持承诺制管理的通知》（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办水保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〔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2020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〕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160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号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）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等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法律法规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要求，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四川渝泽润工程勘察设计有限公司</w:t>
      </w:r>
      <w:r w:rsidR="00F369A9" w:rsidRPr="009E362D">
        <w:rPr>
          <w:rFonts w:ascii="Times New Roman" w:eastAsia="仿宋_GB2312" w:hAnsi="Times New Roman" w:cs="Times New Roman" w:hint="eastAsia"/>
          <w:sz w:val="24"/>
          <w:szCs w:val="24"/>
        </w:rPr>
        <w:t>分别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完成了</w:t>
      </w:r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自贡荣县雷音</w:t>
      </w:r>
      <w:r w:rsidR="00A2608B" w:rsidRPr="009E362D">
        <w:rPr>
          <w:rFonts w:ascii="Times New Roman" w:eastAsia="仿宋_GB2312" w:hAnsi="Times New Roman" w:cs="Times New Roman"/>
          <w:sz w:val="24"/>
          <w:szCs w:val="24"/>
        </w:rPr>
        <w:t>35kV</w:t>
      </w:r>
      <w:r w:rsidR="00A2608B" w:rsidRPr="009E362D">
        <w:rPr>
          <w:rFonts w:ascii="Times New Roman" w:eastAsia="仿宋_GB2312" w:hAnsi="Times New Roman" w:cs="Times New Roman"/>
          <w:sz w:val="24"/>
          <w:szCs w:val="24"/>
        </w:rPr>
        <w:t>输变电工程</w:t>
      </w:r>
      <w:r w:rsidR="00F369A9" w:rsidRPr="009E362D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自贡荣县古文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35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千伏输变电工程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、自贡富顺新兴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35kV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输变电工程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、自贡富顺长滩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35kV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输变电工程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、自贡贡井航空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110kV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输变电工程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自贡荣县东佳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35kV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输变电工程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水土保持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方案报告表，并通过了水土保持专业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省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库专家审查，现对</w:t>
      </w:r>
      <w:r w:rsidR="009E362D" w:rsidRPr="009E362D">
        <w:rPr>
          <w:rFonts w:ascii="Times New Roman" w:eastAsia="仿宋_GB2312" w:hAnsi="Times New Roman" w:cs="Times New Roman" w:hint="eastAsia"/>
          <w:sz w:val="24"/>
          <w:szCs w:val="24"/>
        </w:rPr>
        <w:t>上述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水土保持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方案报告表进行公示，接受公众监督，报告</w:t>
      </w:r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详细</w:t>
      </w:r>
      <w:bookmarkStart w:id="0" w:name="_GoBack"/>
      <w:bookmarkEnd w:id="0"/>
      <w:r w:rsidRPr="009E362D">
        <w:rPr>
          <w:rFonts w:ascii="Times New Roman" w:eastAsia="仿宋_GB2312" w:hAnsi="Times New Roman" w:cs="Times New Roman"/>
          <w:sz w:val="24"/>
          <w:szCs w:val="24"/>
        </w:rPr>
        <w:t>内容见附件。</w:t>
      </w:r>
    </w:p>
    <w:p w14:paraId="3BD56290" w14:textId="5AD1F70F" w:rsidR="009E1043" w:rsidRPr="009E362D" w:rsidRDefault="009E1043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公示时间：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202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4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年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4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月</w:t>
      </w:r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1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6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日至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2024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年</w:t>
      </w:r>
      <w:r w:rsidR="009E362D" w:rsidRPr="009E362D">
        <w:rPr>
          <w:rFonts w:ascii="Times New Roman" w:eastAsia="仿宋_GB2312" w:hAnsi="Times New Roman" w:cs="Times New Roman"/>
          <w:sz w:val="24"/>
          <w:szCs w:val="24"/>
        </w:rPr>
        <w:t>4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月</w:t>
      </w:r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27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日，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10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个工作日。</w:t>
      </w:r>
    </w:p>
    <w:p w14:paraId="0432EFE1" w14:textId="59628BE2" w:rsidR="009E1043" w:rsidRPr="009E362D" w:rsidRDefault="009E1043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公示期间对上述公示内容如有异议，请以信函、电话或其他方式反馈，针对反映的问题将逐一进行处理与回应。</w:t>
      </w:r>
    </w:p>
    <w:p w14:paraId="26B46C16" w14:textId="77777777" w:rsidR="009E362D" w:rsidRPr="009E362D" w:rsidRDefault="009E362D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</w:p>
    <w:p w14:paraId="31293BBE" w14:textId="40661159" w:rsidR="009E1043" w:rsidRPr="009E362D" w:rsidRDefault="009E1043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编制单位：四川渝泽润工程勘察设计有限公司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 xml:space="preserve">   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>联系人及联系方式：张涛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 xml:space="preserve"> 18884359878</w:t>
      </w:r>
    </w:p>
    <w:p w14:paraId="291A5AAB" w14:textId="08036F9C" w:rsidR="009E1043" w:rsidRPr="009E362D" w:rsidRDefault="009E1043" w:rsidP="009E362D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建设单位：</w:t>
      </w:r>
      <w:proofErr w:type="gramStart"/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国网四川省</w:t>
      </w:r>
      <w:proofErr w:type="gramEnd"/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电力公司自贡供电公司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 w:rsidRPr="009E362D"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 w:rsidRPr="009E362D">
        <w:rPr>
          <w:rFonts w:ascii="Times New Roman" w:eastAsia="仿宋_GB2312" w:hAnsi="Times New Roman" w:cs="Times New Roman" w:hint="eastAsia"/>
          <w:sz w:val="24"/>
          <w:szCs w:val="24"/>
        </w:rPr>
        <w:t>联系人及联系方式：</w:t>
      </w:r>
      <w:proofErr w:type="gramStart"/>
      <w:r w:rsidR="00A2608B" w:rsidRPr="009E362D">
        <w:rPr>
          <w:rFonts w:ascii="Times New Roman" w:eastAsia="仿宋_GB2312" w:hAnsi="Times New Roman" w:cs="Times New Roman" w:hint="eastAsia"/>
          <w:sz w:val="24"/>
          <w:szCs w:val="24"/>
        </w:rPr>
        <w:t>黄信洋</w:t>
      </w:r>
      <w:proofErr w:type="gramEnd"/>
      <w:r w:rsidRPr="009E362D"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="00A2608B" w:rsidRPr="009E362D">
        <w:rPr>
          <w:rFonts w:ascii="Times New Roman" w:eastAsia="仿宋_GB2312" w:hAnsi="Times New Roman" w:cs="Times New Roman"/>
          <w:sz w:val="24"/>
          <w:szCs w:val="24"/>
        </w:rPr>
        <w:t>18381327712</w:t>
      </w:r>
    </w:p>
    <w:p w14:paraId="02B2B132" w14:textId="77777777" w:rsidR="009E1043" w:rsidRDefault="009E1043" w:rsidP="009E1043">
      <w:pPr>
        <w:spacing w:line="360" w:lineRule="auto"/>
        <w:ind w:firstLineChars="200" w:firstLine="480"/>
        <w:rPr>
          <w:rFonts w:ascii="Times New Roman" w:eastAsia="仿宋_GB2312" w:hAnsi="Times New Roman" w:cs="Times New Roman"/>
          <w:sz w:val="24"/>
          <w:szCs w:val="24"/>
        </w:rPr>
      </w:pPr>
    </w:p>
    <w:sectPr w:rsidR="009E1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07D60" w14:textId="77777777" w:rsidR="00E86BBF" w:rsidRDefault="00E86BBF" w:rsidP="00E26BED">
      <w:r>
        <w:separator/>
      </w:r>
    </w:p>
  </w:endnote>
  <w:endnote w:type="continuationSeparator" w:id="0">
    <w:p w14:paraId="0A11A00B" w14:textId="77777777" w:rsidR="00E86BBF" w:rsidRDefault="00E86BBF" w:rsidP="00E2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EEC01" w14:textId="77777777" w:rsidR="00E86BBF" w:rsidRDefault="00E86BBF" w:rsidP="00E26BED">
      <w:r>
        <w:separator/>
      </w:r>
    </w:p>
  </w:footnote>
  <w:footnote w:type="continuationSeparator" w:id="0">
    <w:p w14:paraId="2F727281" w14:textId="77777777" w:rsidR="00E86BBF" w:rsidRDefault="00E86BBF" w:rsidP="00E26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BE"/>
    <w:rsid w:val="0001560B"/>
    <w:rsid w:val="000443BE"/>
    <w:rsid w:val="001C0AAA"/>
    <w:rsid w:val="005C6B14"/>
    <w:rsid w:val="005E2BB7"/>
    <w:rsid w:val="008D5784"/>
    <w:rsid w:val="00964D27"/>
    <w:rsid w:val="009A76D7"/>
    <w:rsid w:val="009E1043"/>
    <w:rsid w:val="009E362D"/>
    <w:rsid w:val="00A2608B"/>
    <w:rsid w:val="00A962EA"/>
    <w:rsid w:val="00AC3713"/>
    <w:rsid w:val="00AE7C2A"/>
    <w:rsid w:val="00E26BED"/>
    <w:rsid w:val="00E86BBF"/>
    <w:rsid w:val="00F369A9"/>
    <w:rsid w:val="00F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18DDB"/>
  <w15:chartTrackingRefBased/>
  <w15:docId w15:val="{C9B41BD5-E423-4E71-982E-59BC0A8B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560B"/>
    <w:rPr>
      <w:rFonts w:eastAsia="仿宋_GB2312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6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26BE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26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26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濤 張</cp:lastModifiedBy>
  <cp:revision>8</cp:revision>
  <dcterms:created xsi:type="dcterms:W3CDTF">2023-02-27T06:13:00Z</dcterms:created>
  <dcterms:modified xsi:type="dcterms:W3CDTF">2024-04-12T02:59:00Z</dcterms:modified>
</cp:coreProperties>
</file>