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C9CAB">
      <w:pPr>
        <w:spacing w:line="360" w:lineRule="auto"/>
        <w:jc w:val="center"/>
        <w:rPr>
          <w:rFonts w:hint="eastAsia" w:ascii="黑体" w:eastAsia="黑体"/>
          <w:b w:val="0"/>
          <w:bCs/>
          <w:sz w:val="30"/>
          <w:lang w:eastAsia="zh-CN"/>
        </w:rPr>
      </w:pPr>
      <w:bookmarkStart w:id="0" w:name="_GoBack"/>
      <w:r>
        <w:rPr>
          <w:rFonts w:hint="eastAsia" w:ascii="黑体" w:eastAsia="黑体"/>
          <w:b w:val="0"/>
          <w:bCs/>
          <w:sz w:val="30"/>
          <w:lang w:eastAsia="zh-CN"/>
        </w:rPr>
        <w:t>攀枝花东区沙坝110</w:t>
      </w:r>
      <w:r>
        <w:rPr>
          <w:rFonts w:hint="eastAsia" w:ascii="黑体" w:eastAsia="黑体"/>
          <w:b w:val="0"/>
          <w:bCs/>
          <w:sz w:val="30"/>
          <w:lang w:val="en-US" w:eastAsia="zh-CN"/>
        </w:rPr>
        <w:t>千伏</w:t>
      </w:r>
      <w:r>
        <w:rPr>
          <w:rFonts w:hint="eastAsia" w:ascii="黑体" w:eastAsia="黑体"/>
          <w:b w:val="0"/>
          <w:bCs/>
          <w:sz w:val="30"/>
          <w:lang w:eastAsia="zh-CN"/>
        </w:rPr>
        <w:t>输变电工程环境影响报告表征求意见稿公示</w:t>
      </w:r>
    </w:p>
    <w:bookmarkEnd w:id="0"/>
    <w:p w14:paraId="084880B8">
      <w:pPr>
        <w:pStyle w:val="5"/>
        <w:spacing w:line="360" w:lineRule="auto"/>
        <w:ind w:firstLine="428" w:firstLineChars="200"/>
        <w:rPr>
          <w:spacing w:val="-3"/>
        </w:rPr>
      </w:pPr>
    </w:p>
    <w:p w14:paraId="61AA01CA">
      <w:pPr>
        <w:pStyle w:val="5"/>
        <w:spacing w:line="360" w:lineRule="auto"/>
        <w:ind w:firstLine="480" w:firstLineChars="200"/>
        <w:jc w:val="both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为宣传本工程有关环保知识，解释本工程产生的环境影响，保障公众环境保护知情权、参与权、表达权和监督权，按照生态环境部《环境影响评价公众参与办法》（生态环境部令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第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号）要求，现将《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攀枝花东区沙坝110千伏输变电工程</w:t>
      </w:r>
      <w:r>
        <w:rPr>
          <w:rFonts w:hint="eastAsia" w:ascii="Times New Roman" w:hAnsi="Times New Roman" w:cs="Times New Roman"/>
          <w:sz w:val="24"/>
          <w:szCs w:val="24"/>
        </w:rPr>
        <w:t>环境影响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报告表</w:t>
      </w:r>
      <w:r>
        <w:rPr>
          <w:rFonts w:hint="eastAsia" w:ascii="Times New Roman" w:hAnsi="Times New Roman" w:cs="Times New Roman"/>
          <w:sz w:val="24"/>
          <w:szCs w:val="24"/>
        </w:rPr>
        <w:t>》（征求意见稿）予以公示，征求公众对本工程的有关环境保护工作的意见与建议。</w:t>
      </w:r>
    </w:p>
    <w:p w14:paraId="624B2D43">
      <w:pPr>
        <w:pStyle w:val="5"/>
        <w:spacing w:line="360" w:lineRule="auto"/>
        <w:jc w:val="both"/>
        <w:rPr>
          <w:rFonts w:hint="eastAsia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</w:rPr>
        <w:t>一、环境影响报告表征求意见稿全文的网络链接</w:t>
      </w:r>
    </w:p>
    <w:p w14:paraId="72DA9829">
      <w:pPr>
        <w:pStyle w:val="5"/>
        <w:spacing w:line="36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国网四川省电力公司：</w:t>
      </w:r>
      <w:r>
        <w:rPr>
          <w:rFonts w:hint="default" w:ascii="Times New Roman" w:hAnsi="Times New Roman" w:cs="Times New Roman"/>
          <w:sz w:val="24"/>
          <w:szCs w:val="24"/>
        </w:rPr>
        <w:t>http://www.sc.sgcc.com.cn/</w:t>
      </w:r>
    </w:p>
    <w:p w14:paraId="661DE6E2">
      <w:pPr>
        <w:pStyle w:val="5"/>
        <w:spacing w:line="360" w:lineRule="auto"/>
        <w:jc w:val="both"/>
        <w:rPr>
          <w:rFonts w:hint="eastAsia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</w:rPr>
        <w:t>二、征求意见的公众范围</w:t>
      </w:r>
    </w:p>
    <w:p w14:paraId="47809C95">
      <w:pPr>
        <w:pStyle w:val="5"/>
        <w:spacing w:line="36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征求意见的公众范围为环境影响评价范围内的公民、法人和其他组织，环境影响评价范围之外的公民、法人和其他组织也可提出宝贵意见。</w:t>
      </w:r>
    </w:p>
    <w:p w14:paraId="6D90D2BD">
      <w:pPr>
        <w:pStyle w:val="5"/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</w:rPr>
        <w:t>三、公众意见表的网络链接</w:t>
      </w:r>
    </w:p>
    <w:p w14:paraId="44753E4E">
      <w:pPr>
        <w:pStyle w:val="5"/>
        <w:spacing w:line="36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国网四川省电力公司：</w:t>
      </w:r>
      <w:r>
        <w:rPr>
          <w:rFonts w:hint="default" w:ascii="Times New Roman" w:hAnsi="Times New Roman" w:cs="Times New Roman"/>
          <w:sz w:val="24"/>
          <w:szCs w:val="24"/>
        </w:rPr>
        <w:t>http://www.sc.sgcc.com.cn/</w:t>
      </w:r>
    </w:p>
    <w:p w14:paraId="44EBEAC9">
      <w:pPr>
        <w:pStyle w:val="5"/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</w:rPr>
        <w:t>四、公众提出意见的方式和途径</w:t>
      </w:r>
    </w:p>
    <w:p w14:paraId="5A0A5ED4">
      <w:pPr>
        <w:pStyle w:val="5"/>
        <w:spacing w:line="36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公众若有与本项目环境影响和环境保护措施有关的建议和意见，请在上述网络连接下载填写《建设项目环境影响评价公众意见表》，将填写好的表格按如下方式邮寄或邮件至建设单位。</w:t>
      </w:r>
    </w:p>
    <w:p w14:paraId="137453C7">
      <w:pPr>
        <w:pStyle w:val="5"/>
        <w:spacing w:line="36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建设单位：国网四川省电力公司攀枝花供电公司</w:t>
      </w:r>
    </w:p>
    <w:p w14:paraId="628362CD">
      <w:pPr>
        <w:pStyle w:val="5"/>
        <w:spacing w:line="36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地址：四川省攀枝花市新源路5号</w:t>
      </w:r>
    </w:p>
    <w:p w14:paraId="7CAF846B">
      <w:pPr>
        <w:pStyle w:val="5"/>
        <w:spacing w:line="36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联系人：何先生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</w:rPr>
        <w:t>电话：0812-2703203</w:t>
      </w:r>
    </w:p>
    <w:p w14:paraId="141527B2">
      <w:pPr>
        <w:pStyle w:val="5"/>
        <w:spacing w:line="36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邮箱：390144290@qq.com</w:t>
      </w:r>
    </w:p>
    <w:p w14:paraId="0209379F">
      <w:pPr>
        <w:pStyle w:val="5"/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</w:rPr>
        <w:t>五、公众提出意见的起止时间</w:t>
      </w:r>
    </w:p>
    <w:p w14:paraId="6CCA30C6">
      <w:pPr>
        <w:pStyle w:val="5"/>
        <w:spacing w:line="360" w:lineRule="auto"/>
        <w:ind w:firstLine="480" w:firstLineChars="200"/>
        <w:jc w:val="both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本公告发布日期起十个工作日内。</w:t>
      </w:r>
    </w:p>
    <w:p w14:paraId="0FAD585A">
      <w:pPr>
        <w:pStyle w:val="5"/>
        <w:spacing w:line="36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1599EEF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righ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国网四川省电力公司攀枝花供电公司</w:t>
      </w:r>
    </w:p>
    <w:p w14:paraId="338E5CC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440" w:rightChars="200"/>
        <w:jc w:val="right"/>
        <w:textAlignment w:val="auto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202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6</w:t>
      </w:r>
      <w:r>
        <w:rPr>
          <w:rFonts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6</w:t>
      </w:r>
      <w:r>
        <w:rPr>
          <w:rFonts w:ascii="Times New Roman" w:hAnsi="Times New Roman" w:cs="Times New Roman"/>
          <w:color w:val="auto"/>
          <w:sz w:val="24"/>
          <w:szCs w:val="24"/>
        </w:rPr>
        <w:t>月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/>
        </w:rPr>
        <w:t>日</w:t>
      </w:r>
    </w:p>
    <w:sectPr>
      <w:pgSz w:w="11906" w:h="16838"/>
      <w:pgMar w:top="1134" w:right="1800" w:bottom="1134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9FB1D32"/>
    <w:rsid w:val="000B15B8"/>
    <w:rsid w:val="0027590F"/>
    <w:rsid w:val="004118EC"/>
    <w:rsid w:val="00517201"/>
    <w:rsid w:val="0085606C"/>
    <w:rsid w:val="00922067"/>
    <w:rsid w:val="00A81AA7"/>
    <w:rsid w:val="00B64B53"/>
    <w:rsid w:val="00C56B1B"/>
    <w:rsid w:val="00D06718"/>
    <w:rsid w:val="02DA663C"/>
    <w:rsid w:val="05F86DAC"/>
    <w:rsid w:val="06450047"/>
    <w:rsid w:val="09A17C56"/>
    <w:rsid w:val="09FB1D32"/>
    <w:rsid w:val="0D467D2B"/>
    <w:rsid w:val="0DE46BF0"/>
    <w:rsid w:val="0FB47476"/>
    <w:rsid w:val="122D75F6"/>
    <w:rsid w:val="13123F1B"/>
    <w:rsid w:val="13A9398F"/>
    <w:rsid w:val="1468384A"/>
    <w:rsid w:val="17A40C25"/>
    <w:rsid w:val="17BB2FE4"/>
    <w:rsid w:val="192E2002"/>
    <w:rsid w:val="197D6598"/>
    <w:rsid w:val="1C0039E8"/>
    <w:rsid w:val="1DFB21E5"/>
    <w:rsid w:val="229B6AB5"/>
    <w:rsid w:val="22FC1987"/>
    <w:rsid w:val="2479411C"/>
    <w:rsid w:val="259C5CEB"/>
    <w:rsid w:val="2B071415"/>
    <w:rsid w:val="2B9A39B8"/>
    <w:rsid w:val="2D974C47"/>
    <w:rsid w:val="32BC7077"/>
    <w:rsid w:val="34A2025B"/>
    <w:rsid w:val="3602226A"/>
    <w:rsid w:val="36575020"/>
    <w:rsid w:val="37493F6A"/>
    <w:rsid w:val="39844550"/>
    <w:rsid w:val="3BD93BD8"/>
    <w:rsid w:val="3C827D4C"/>
    <w:rsid w:val="3E9E1A93"/>
    <w:rsid w:val="3F834A34"/>
    <w:rsid w:val="40AB374B"/>
    <w:rsid w:val="41303E0A"/>
    <w:rsid w:val="422F6EA6"/>
    <w:rsid w:val="436231D7"/>
    <w:rsid w:val="47514B26"/>
    <w:rsid w:val="48253782"/>
    <w:rsid w:val="4832756C"/>
    <w:rsid w:val="49CC7144"/>
    <w:rsid w:val="4A590E79"/>
    <w:rsid w:val="4B8940F4"/>
    <w:rsid w:val="4C143984"/>
    <w:rsid w:val="50FB7A6F"/>
    <w:rsid w:val="52BE3AE1"/>
    <w:rsid w:val="536D56CA"/>
    <w:rsid w:val="56434222"/>
    <w:rsid w:val="5BBC5BCE"/>
    <w:rsid w:val="5D8E0127"/>
    <w:rsid w:val="5EB82352"/>
    <w:rsid w:val="628F1967"/>
    <w:rsid w:val="644E7315"/>
    <w:rsid w:val="64D224C6"/>
    <w:rsid w:val="679B541D"/>
    <w:rsid w:val="6A843983"/>
    <w:rsid w:val="6E026DBF"/>
    <w:rsid w:val="6FBA40CD"/>
    <w:rsid w:val="73FA2B50"/>
    <w:rsid w:val="74832893"/>
    <w:rsid w:val="74A61715"/>
    <w:rsid w:val="797D616D"/>
    <w:rsid w:val="7AD755CE"/>
    <w:rsid w:val="7AF33BEF"/>
    <w:rsid w:val="7B0703E4"/>
    <w:rsid w:val="7CB24380"/>
    <w:rsid w:val="7EB64559"/>
    <w:rsid w:val="7EDB453F"/>
    <w:rsid w:val="7F10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1"/>
      <w:ind w:left="800"/>
      <w:outlineLvl w:val="1"/>
    </w:pPr>
    <w:rPr>
      <w:b/>
      <w:bCs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autoRedefine/>
    <w:qFormat/>
    <w:uiPriority w:val="0"/>
    <w:pPr>
      <w:spacing w:line="360" w:lineRule="auto"/>
    </w:pPr>
    <w:rPr>
      <w:sz w:val="24"/>
      <w:szCs w:val="20"/>
    </w:rPr>
  </w:style>
  <w:style w:type="paragraph" w:styleId="4">
    <w:name w:val="annotation text"/>
    <w:basedOn w:val="1"/>
    <w:autoRedefine/>
    <w:qFormat/>
    <w:uiPriority w:val="99"/>
    <w:rPr>
      <w:rFonts w:ascii="Calibri" w:hAnsi="Calibri"/>
    </w:rPr>
  </w:style>
  <w:style w:type="paragraph" w:styleId="5">
    <w:name w:val="Body Text"/>
    <w:basedOn w:val="1"/>
    <w:qFormat/>
    <w:uiPriority w:val="1"/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608</Words>
  <Characters>700</Characters>
  <Lines>5</Lines>
  <Paragraphs>1</Paragraphs>
  <TotalTime>5</TotalTime>
  <ScaleCrop>false</ScaleCrop>
  <LinksUpToDate>false</LinksUpToDate>
  <CharactersWithSpaces>706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2022-01-12T01:42:00Z</dcterms:created>
  <dc:creator>Z</dc:creator>
  <cp:lastModifiedBy>肖航涛</cp:lastModifiedBy>
  <dcterms:modified xsi:type="dcterms:W3CDTF">2026-06-08T02:22:15Z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E8659239E8704A06817F39471F69581D_13</vt:lpwstr>
  </property>
  <property fmtid="{D5CDD505-2E9C-101B-9397-08002B2CF9AE}" pid="4" name="KSOTemplateDocerSaveRecord">
    <vt:lpwstr>eyJoZGlkIjoiM2JlYzY0NWZiYjg3MWQ4NWZlYzI3NmVmZDJkNDE2MzkiLCJ1c2VySWQiOiI1MDM3MDQyMDMifQ==</vt:lpwstr>
  </property>
</Properties>
</file>